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69A" w:rsidRDefault="00187063" w:rsidP="0018706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8706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Протокол итогов </w:t>
      </w:r>
      <w:r w:rsidR="00C2569A" w:rsidRPr="00C2569A">
        <w:rPr>
          <w:rFonts w:ascii="Times New Roman" w:eastAsia="Times New Roman" w:hAnsi="Times New Roman" w:cs="Times New Roman"/>
          <w:b/>
          <w:bCs/>
          <w:sz w:val="24"/>
          <w:szCs w:val="24"/>
        </w:rPr>
        <w:t>№ 0</w:t>
      </w:r>
      <w:r w:rsidR="00C2569A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C2569A" w:rsidRPr="00C256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-Т/2021-03Ф </w:t>
      </w:r>
    </w:p>
    <w:p w:rsidR="000C4283" w:rsidRPr="00C2569A" w:rsidRDefault="00187063" w:rsidP="00C2569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87063">
        <w:rPr>
          <w:rFonts w:ascii="Times New Roman" w:eastAsia="Times New Roman" w:hAnsi="Times New Roman" w:cs="Times New Roman"/>
          <w:b/>
          <w:sz w:val="24"/>
          <w:szCs w:val="24"/>
        </w:rPr>
        <w:t xml:space="preserve">по закупкам </w:t>
      </w:r>
      <w:r w:rsidR="000C4283" w:rsidRPr="00DF5BE6">
        <w:rPr>
          <w:rFonts w:ascii="Times New Roman" w:eastAsia="Times New Roman" w:hAnsi="Times New Roman" w:cs="Times New Roman"/>
          <w:b/>
          <w:lang w:eastAsia="ru-RU"/>
        </w:rPr>
        <w:t>услуг Физическая охрана филиала некоммерческого акционерного общества «Республиканс</w:t>
      </w:r>
      <w:r w:rsidR="00263003">
        <w:rPr>
          <w:rFonts w:ascii="Times New Roman" w:eastAsia="Times New Roman" w:hAnsi="Times New Roman" w:cs="Times New Roman"/>
          <w:b/>
          <w:lang w:eastAsia="ru-RU"/>
        </w:rPr>
        <w:t>кая физико-математическая школа»</w:t>
      </w:r>
      <w:r w:rsidR="000C4283" w:rsidRPr="00DF5BE6">
        <w:rPr>
          <w:rFonts w:ascii="Times New Roman" w:eastAsia="Times New Roman" w:hAnsi="Times New Roman" w:cs="Times New Roman"/>
          <w:b/>
          <w:lang w:eastAsia="ru-RU"/>
        </w:rPr>
        <w:t xml:space="preserve"> в городе Алматы</w:t>
      </w:r>
    </w:p>
    <w:p w:rsidR="000C4283" w:rsidRPr="00E74FC2" w:rsidRDefault="000C4283" w:rsidP="000C4283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7063" w:rsidRDefault="00C2569A" w:rsidP="0018706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C2569A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г. Алматы</w:t>
      </w:r>
      <w:r w:rsidR="00AE7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                                                                               </w:t>
      </w:r>
      <w:r w:rsidRPr="00C2569A">
        <w:rPr>
          <w:rFonts w:ascii="Times New Roman" w:eastAsia="Calibri" w:hAnsi="Times New Roman" w:cs="Times New Roman"/>
          <w:b/>
          <w:i/>
          <w:sz w:val="24"/>
          <w:szCs w:val="24"/>
        </w:rPr>
        <w:t>31.03.2021 г. 1</w:t>
      </w:r>
      <w:r w:rsidR="009B7B40">
        <w:rPr>
          <w:rFonts w:ascii="Times New Roman" w:eastAsia="Calibri" w:hAnsi="Times New Roman" w:cs="Times New Roman"/>
          <w:b/>
          <w:i/>
          <w:sz w:val="24"/>
          <w:szCs w:val="24"/>
        </w:rPr>
        <w:t>0</w:t>
      </w:r>
      <w:r w:rsidR="00AE7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часов </w:t>
      </w:r>
      <w:r w:rsidRPr="00C2569A">
        <w:rPr>
          <w:rFonts w:ascii="Times New Roman" w:eastAsia="Calibri" w:hAnsi="Times New Roman" w:cs="Times New Roman"/>
          <w:b/>
          <w:i/>
          <w:sz w:val="24"/>
          <w:szCs w:val="24"/>
        </w:rPr>
        <w:t>00</w:t>
      </w:r>
      <w:r w:rsidR="00AE713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минут</w:t>
      </w:r>
    </w:p>
    <w:p w:rsidR="00AE713B" w:rsidRPr="00187063" w:rsidRDefault="00AE713B" w:rsidP="00187063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7063">
        <w:rPr>
          <w:rFonts w:ascii="Times New Roman" w:eastAsia="Calibri" w:hAnsi="Times New Roman" w:cs="Times New Roman"/>
          <w:sz w:val="24"/>
          <w:szCs w:val="24"/>
        </w:rPr>
        <w:t>Состав тендерной комиссии: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3072"/>
        <w:gridCol w:w="3012"/>
        <w:gridCol w:w="2947"/>
      </w:tblGrid>
      <w:tr w:rsidR="0018706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 И. О.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в организации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Кунгожин</w:t>
            </w:r>
            <w:proofErr w:type="spell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Мухамбетович</w:t>
            </w:r>
            <w:proofErr w:type="spellEnd"/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Директор ФНАО РФМШ в г.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Болман</w:t>
            </w:r>
            <w:proofErr w:type="spellEnd"/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әлім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Мәденұлы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Начальник отдела маркетинга и продаж НАО РФМШ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председателя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Бешетпай Еркебулан Енгілісұлы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Юрист ФНАО РФМШ в г.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Лукашевич Александр Аркадиевич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Заведующий интернатом ФНАО РФМИШ в г.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Алин Береке Адилханович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Аманкулов Конлимхош Изтаевич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F41D5D">
              <w:rPr>
                <w:rFonts w:ascii="Times New Roman" w:eastAsia="Times New Roman" w:hAnsi="Times New Roman" w:cs="Times New Roman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Камбарбаев Айдын Майсаканович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Заведующий по административно-хозяйственной части ФНАО «РФМШ»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F34066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34712F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</w:tr>
      <w:tr w:rsidR="000C4283" w:rsidRPr="00187063" w:rsidTr="000C4283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Аденов Мади Айхимович</w:t>
            </w:r>
          </w:p>
        </w:tc>
        <w:tc>
          <w:tcPr>
            <w:tcW w:w="3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Специалист по закупкам ФНАО РФМШ в г. Алматы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C4283" w:rsidRPr="00E74FC2" w:rsidRDefault="000C4283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Секретарь комиссии</w:t>
            </w:r>
          </w:p>
        </w:tc>
      </w:tr>
    </w:tbl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7063">
        <w:rPr>
          <w:rFonts w:ascii="Times New Roman" w:eastAsia="Calibri" w:hAnsi="Times New Roman" w:cs="Times New Roman"/>
          <w:sz w:val="24"/>
          <w:szCs w:val="24"/>
        </w:rPr>
        <w:t>Перечень закупаемых товаров, работ, услуг с указанием общей суммы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4"/>
        <w:gridCol w:w="810"/>
        <w:gridCol w:w="2895"/>
        <w:gridCol w:w="1501"/>
        <w:gridCol w:w="1550"/>
        <w:gridCol w:w="2275"/>
      </w:tblGrid>
      <w:tr w:rsidR="00187063" w:rsidRPr="00187063" w:rsidTr="002443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за единицу</w:t>
            </w: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Сумма, выделенная для закупки, тенге</w:t>
            </w:r>
          </w:p>
        </w:tc>
      </w:tr>
      <w:tr w:rsidR="00244301" w:rsidRPr="00187063" w:rsidTr="0009574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187063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44301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187063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87063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244301">
              <w:rPr>
                <w:rFonts w:ascii="Times New Roman" w:eastAsia="Times New Roman" w:hAnsi="Times New Roman" w:cs="Times New Roman"/>
                <w:lang w:val="kk-KZ" w:eastAsia="ru-RU"/>
              </w:rPr>
              <w:t>1</w:t>
            </w:r>
          </w:p>
        </w:tc>
        <w:tc>
          <w:tcPr>
            <w:tcW w:w="2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244301" w:rsidRDefault="00244301" w:rsidP="0024430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244301">
              <w:rPr>
                <w:rFonts w:ascii="Times New Roman" w:eastAsia="Times New Roman" w:hAnsi="Times New Roman" w:cs="Times New Roman"/>
                <w:lang w:val="kk-KZ" w:eastAsia="ru-RU"/>
              </w:rPr>
              <w:t>Физическая охрана филиала некоммерческого акционерного общества «Республиканская физико-математическая школа» в городе Алматы</w:t>
            </w:r>
          </w:p>
        </w:tc>
        <w:tc>
          <w:tcPr>
            <w:tcW w:w="1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244301" w:rsidRDefault="00244301" w:rsidP="00244301">
            <w:pPr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1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187063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</w:p>
        </w:tc>
        <w:tc>
          <w:tcPr>
            <w:tcW w:w="2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187063" w:rsidRDefault="00244301" w:rsidP="002443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187063">
              <w:rPr>
                <w:rFonts w:ascii="Times New Roman" w:eastAsia="Times New Roman" w:hAnsi="Times New Roman" w:cs="Times New Roman"/>
                <w:lang w:val="kk-KZ" w:eastAsia="ru-RU"/>
              </w:rPr>
              <w:t> </w:t>
            </w:r>
            <w:r w:rsidRPr="00244301">
              <w:rPr>
                <w:rFonts w:ascii="Times New Roman" w:eastAsia="Times New Roman" w:hAnsi="Times New Roman" w:cs="Times New Roman"/>
                <w:lang w:val="kk-KZ" w:eastAsia="ru-RU"/>
              </w:rPr>
              <w:t>7 834821,43</w:t>
            </w:r>
          </w:p>
        </w:tc>
      </w:tr>
    </w:tbl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87063">
        <w:rPr>
          <w:rFonts w:ascii="Times New Roman" w:eastAsia="Calibri" w:hAnsi="Times New Roman" w:cs="Times New Roman"/>
          <w:sz w:val="24"/>
          <w:szCs w:val="24"/>
        </w:rPr>
        <w:t>Информация о представленных заявках на участие в тендере (лоте) (</w:t>
      </w:r>
      <w:r w:rsidRPr="00187063">
        <w:rPr>
          <w:rFonts w:ascii="Times New Roman" w:eastAsia="Calibri" w:hAnsi="Times New Roman" w:cs="Times New Roman"/>
          <w:i/>
          <w:iCs/>
          <w:sz w:val="24"/>
          <w:szCs w:val="24"/>
        </w:rPr>
        <w:t>по хронологии</w:t>
      </w:r>
      <w:r w:rsidRPr="00187063">
        <w:rPr>
          <w:rFonts w:ascii="Times New Roman" w:eastAsia="Calibri" w:hAnsi="Times New Roman" w:cs="Times New Roman"/>
          <w:sz w:val="24"/>
          <w:szCs w:val="24"/>
        </w:rPr>
        <w:t xml:space="preserve">):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625"/>
        <w:gridCol w:w="2280"/>
        <w:gridCol w:w="1740"/>
        <w:gridCol w:w="2406"/>
        <w:gridCol w:w="2604"/>
      </w:tblGrid>
      <w:tr w:rsidR="00187063" w:rsidRPr="00187063" w:rsidTr="002443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потенциального </w:t>
            </w: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поставщика</w:t>
            </w: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БИН (ИИН)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Адрес местонахождения </w:t>
            </w: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 время предоставления </w:t>
            </w: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тендерных заявок на участие</w:t>
            </w:r>
          </w:p>
        </w:tc>
      </w:tr>
      <w:tr w:rsidR="00244301" w:rsidRPr="00187063" w:rsidTr="00244301"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187063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F47FDE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r w:rsidRPr="00F47FD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«Delta-S Security Group»,</w:t>
            </w:r>
          </w:p>
          <w:p w:rsidR="00244301" w:rsidRPr="00F47FDE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095741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160240002619</w:t>
            </w:r>
          </w:p>
        </w:tc>
        <w:tc>
          <w:tcPr>
            <w:tcW w:w="2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44301" w:rsidRPr="00095741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Алматы,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Айманова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222, оф.26</w:t>
            </w:r>
          </w:p>
          <w:p w:rsidR="00244301" w:rsidRPr="00095741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44301" w:rsidRPr="00095741" w:rsidRDefault="00244301" w:rsidP="00095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09.03.2021 года, 17:05 часов</w:t>
            </w:r>
          </w:p>
        </w:tc>
      </w:tr>
    </w:tbl>
    <w:p w:rsidR="00187063" w:rsidRPr="00187063" w:rsidRDefault="00187063" w:rsidP="000957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результатах допуска к участию в тендере тендерных заявок:</w:t>
      </w:r>
    </w:p>
    <w:tbl>
      <w:tblPr>
        <w:tblW w:w="5026" w:type="pct"/>
        <w:tblInd w:w="-97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46"/>
        <w:gridCol w:w="2723"/>
        <w:gridCol w:w="3815"/>
        <w:gridCol w:w="2410"/>
      </w:tblGrid>
      <w:tr w:rsidR="00187063" w:rsidRPr="00187063" w:rsidTr="00B10792">
        <w:tc>
          <w:tcPr>
            <w:tcW w:w="2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4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20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и время</w:t>
            </w: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представления</w:t>
            </w: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>дополнений к тендерным заявкам по замечаниям тендерной комиссии</w:t>
            </w:r>
          </w:p>
        </w:tc>
        <w:tc>
          <w:tcPr>
            <w:tcW w:w="12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Статус </w:t>
            </w:r>
          </w:p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(допущен/отклонен)</w:t>
            </w:r>
          </w:p>
        </w:tc>
      </w:tr>
      <w:tr w:rsidR="00187063" w:rsidRPr="00187063" w:rsidTr="00C2569A">
        <w:tc>
          <w:tcPr>
            <w:tcW w:w="288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187063" w:rsidRDefault="0018706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4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095741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0957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r w:rsidRPr="000957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«Delta-S Security Group»</w:t>
            </w:r>
          </w:p>
        </w:tc>
        <w:tc>
          <w:tcPr>
            <w:tcW w:w="200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244301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9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095741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</w:t>
            </w:r>
          </w:p>
        </w:tc>
      </w:tr>
    </w:tbl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ind w:left="-142" w:firstLine="5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6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о представленных тендерных ценовых предложений участников тендера (по хронологии): </w:t>
      </w:r>
    </w:p>
    <w:tbl>
      <w:tblPr>
        <w:tblW w:w="9894" w:type="dxa"/>
        <w:jc w:val="center"/>
        <w:tblInd w:w="24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903"/>
        <w:gridCol w:w="4278"/>
        <w:gridCol w:w="4713"/>
      </w:tblGrid>
      <w:tr w:rsidR="00187063" w:rsidRPr="00187063" w:rsidTr="00C2569A">
        <w:trPr>
          <w:jc w:val="center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ind w:firstLine="1701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ind w:left="79" w:firstLine="425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 потенциального поставщика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ind w:hanging="19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представления тендерных ценовых предложений (</w:t>
            </w:r>
            <w:r w:rsidRPr="00187063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 хронологии</w:t>
            </w: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187063" w:rsidRPr="00187063" w:rsidTr="00C2569A">
        <w:trPr>
          <w:jc w:val="center"/>
        </w:trPr>
        <w:tc>
          <w:tcPr>
            <w:tcW w:w="9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095741" w:rsidP="00C2569A">
            <w:pPr>
              <w:spacing w:after="0" w:line="240" w:lineRule="auto"/>
              <w:ind w:left="284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095741" w:rsidP="00C2569A">
            <w:pPr>
              <w:spacing w:after="0" w:line="240" w:lineRule="auto"/>
              <w:ind w:left="17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095741" w:rsidP="00C2569A">
            <w:pPr>
              <w:spacing w:after="0" w:line="240" w:lineRule="auto"/>
              <w:ind w:left="170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87063" w:rsidRPr="00187063" w:rsidRDefault="00187063" w:rsidP="00187063">
      <w:pPr>
        <w:spacing w:after="0" w:line="240" w:lineRule="auto"/>
        <w:ind w:firstLine="284"/>
        <w:rPr>
          <w:rFonts w:ascii="Times New Roman" w:eastAsia="Calibri" w:hAnsi="Times New Roman" w:cs="Times New Roman"/>
          <w:sz w:val="24"/>
          <w:szCs w:val="24"/>
        </w:rPr>
      </w:pPr>
      <w:r w:rsidRPr="00187063">
        <w:rPr>
          <w:rFonts w:ascii="Times New Roman" w:eastAsia="Calibri" w:hAnsi="Times New Roman" w:cs="Times New Roman"/>
        </w:rPr>
        <w:t>5-1.</w:t>
      </w:r>
      <w:r w:rsidRPr="00187063">
        <w:rPr>
          <w:rFonts w:ascii="Times New Roman" w:eastAsia="Calibri" w:hAnsi="Times New Roman" w:cs="Times New Roman"/>
          <w:sz w:val="24"/>
          <w:szCs w:val="24"/>
        </w:rPr>
        <w:t xml:space="preserve"> Информация об отклоненных тендерных ценовых предложений участников тендера: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708"/>
        <w:gridCol w:w="824"/>
        <w:gridCol w:w="3923"/>
        <w:gridCol w:w="4200"/>
      </w:tblGrid>
      <w:tr w:rsidR="00187063" w:rsidRPr="00187063" w:rsidTr="00C2569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отклонения</w:t>
            </w:r>
          </w:p>
        </w:tc>
      </w:tr>
      <w:tr w:rsidR="00187063" w:rsidRPr="00187063" w:rsidTr="00C2569A">
        <w:trPr>
          <w:jc w:val="center"/>
        </w:trPr>
        <w:tc>
          <w:tcPr>
            <w:tcW w:w="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87063" w:rsidRPr="00187063" w:rsidRDefault="000C428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244301" w:rsidRPr="002443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ТОО</w:t>
            </w:r>
            <w:r w:rsidR="00244301" w:rsidRPr="0024430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«Delta-S Security Group»,</w:t>
            </w:r>
          </w:p>
        </w:tc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095741">
            <w:pPr>
              <w:ind w:left="-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="000C4283" w:rsidRPr="000C4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Отклоняется в соответствии с подпунктами 1), 2) пункта 12.12. Правил, как признание тендерной заявки несоответствующей требованиям тендерной документации и признания потенциального поставщика не отвечающим квалификационным требованиям</w:t>
            </w:r>
            <w:r w:rsidR="00C25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условных цен участников тендера:</w:t>
      </w:r>
    </w:p>
    <w:tbl>
      <w:tblPr>
        <w:tblW w:w="4981" w:type="pct"/>
        <w:jc w:val="center"/>
        <w:tblInd w:w="-8" w:type="dxa"/>
        <w:tblBorders>
          <w:top w:val="single" w:sz="6" w:space="0" w:color="333333"/>
          <w:left w:val="single" w:sz="6" w:space="0" w:color="333333"/>
          <w:bottom w:val="single" w:sz="6" w:space="0" w:color="333333"/>
          <w:right w:val="single" w:sz="6" w:space="0" w:color="333333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63"/>
        <w:gridCol w:w="2860"/>
        <w:gridCol w:w="700"/>
        <w:gridCol w:w="1929"/>
        <w:gridCol w:w="1246"/>
        <w:gridCol w:w="2211"/>
      </w:tblGrid>
      <w:tr w:rsidR="00187063" w:rsidRPr="00187063" w:rsidTr="00C2569A">
        <w:trPr>
          <w:jc w:val="center"/>
        </w:trPr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 потенциального поставщика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поставщика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% Процент влияние цены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Цена с учетом условной скидки</w:t>
            </w:r>
          </w:p>
        </w:tc>
      </w:tr>
      <w:tr w:rsidR="00187063" w:rsidRPr="00187063" w:rsidTr="00C2569A">
        <w:trPr>
          <w:jc w:val="center"/>
        </w:trPr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</w:tr>
      <w:tr w:rsidR="00187063" w:rsidRPr="00187063" w:rsidTr="00C2569A">
        <w:trPr>
          <w:jc w:val="center"/>
        </w:trPr>
        <w:tc>
          <w:tcPr>
            <w:tcW w:w="246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20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37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2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662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5" w:type="pct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187063" w:rsidRPr="00187063" w:rsidRDefault="00C2569A" w:rsidP="00C256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187063" w:rsidRPr="00187063" w:rsidRDefault="00187063" w:rsidP="00187063">
      <w:pPr>
        <w:numPr>
          <w:ilvl w:val="0"/>
          <w:numId w:val="1"/>
        </w:num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Тендерная комиссия путем открытого голосования </w:t>
      </w:r>
      <w:r w:rsidRPr="001870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РЕШИЛА:</w:t>
      </w:r>
    </w:p>
    <w:p w:rsidR="00187063" w:rsidRPr="000C4283" w:rsidRDefault="00095741" w:rsidP="000C4283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187063" w:rsidRPr="000C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соответствии с подпунктом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87063" w:rsidRPr="000C428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пункта 13.15. Правил, признать закупки способом тендера несостоявшимися по лоту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Pr="00244301">
        <w:rPr>
          <w:rFonts w:ascii="Times New Roman" w:eastAsia="Times New Roman" w:hAnsi="Times New Roman" w:cs="Times New Roman"/>
          <w:lang w:val="kk-KZ" w:eastAsia="ru-RU"/>
        </w:rPr>
        <w:t>Физическая охрана филиала некоммерческого акционерного общества «Республиканская физико-математическая школа» в городе Алматы</w:t>
      </w:r>
      <w:r>
        <w:rPr>
          <w:rFonts w:ascii="Times New Roman" w:eastAsia="Times New Roman" w:hAnsi="Times New Roman" w:cs="Times New Roman"/>
          <w:lang w:val="kk-KZ" w:eastAsia="ru-RU"/>
        </w:rPr>
        <w:t>»</w:t>
      </w:r>
      <w:r w:rsidRPr="000C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87063" w:rsidRPr="000C4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согласно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подпункту 3</w:t>
      </w:r>
      <w:r w:rsidR="00187063" w:rsidRPr="000C4283">
        <w:rPr>
          <w:rFonts w:ascii="Times New Roman" w:eastAsia="Times New Roman" w:hAnsi="Times New Roman" w:cs="Times New Roman"/>
          <w:sz w:val="24"/>
          <w:szCs w:val="24"/>
          <w:lang w:eastAsia="ru-RU"/>
        </w:rPr>
        <w:t>) пункта 13.16. Правил:</w:t>
      </w:r>
    </w:p>
    <w:p w:rsidR="00187063" w:rsidRPr="00187063" w:rsidRDefault="00187063" w:rsidP="000C4283">
      <w:pPr>
        <w:pStyle w:val="a3"/>
        <w:numPr>
          <w:ilvl w:val="2"/>
          <w:numId w:val="2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осуществить закупки способом из одного источника.</w:t>
      </w:r>
    </w:p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Секретарю тендерной комиссии </w:t>
      </w:r>
      <w:proofErr w:type="gramStart"/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разместить текст</w:t>
      </w:r>
      <w:proofErr w:type="gramEnd"/>
      <w:r w:rsidRPr="001870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данного протокола на Интернет-ресурсе: </w:t>
      </w:r>
      <w:hyperlink r:id="rId6" w:history="1">
        <w:r w:rsidR="00C2569A" w:rsidRPr="00C256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www.</w:t>
        </w:r>
        <w:r w:rsidR="00C2569A" w:rsidRPr="00C2569A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fizmat</w:t>
        </w:r>
        <w:r w:rsidR="00C2569A" w:rsidRPr="00C256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C2569A" w:rsidRPr="00C2569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kz</w:t>
        </w:r>
        <w:proofErr w:type="spellEnd"/>
      </w:hyperlink>
      <w:r w:rsidR="00C2569A" w:rsidRPr="00C2569A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</w:t>
      </w:r>
    </w:p>
    <w:p w:rsidR="00187063" w:rsidRPr="00187063" w:rsidRDefault="00187063" w:rsidP="00187063">
      <w:pPr>
        <w:numPr>
          <w:ilvl w:val="0"/>
          <w:numId w:val="1"/>
        </w:numPr>
        <w:spacing w:after="0" w:line="240" w:lineRule="auto"/>
        <w:ind w:left="284"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1870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 данное</w:t>
      </w:r>
      <w:r w:rsidR="00F47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решение проголосовало: «ЗА» __</w:t>
      </w:r>
      <w:r w:rsidR="00F47FDE" w:rsidRPr="00F47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7</w:t>
      </w:r>
      <w:r w:rsidRPr="001870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 голосов; «ПРОТИВ» _</w:t>
      </w:r>
      <w:r w:rsidR="00F47FDE" w:rsidRPr="00F47FD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</w:t>
      </w:r>
      <w:r w:rsidRPr="00187063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 голосов.</w:t>
      </w:r>
    </w:p>
    <w:p w:rsidR="00187063" w:rsidRPr="00187063" w:rsidRDefault="00187063" w:rsidP="00187063">
      <w:pPr>
        <w:tabs>
          <w:tab w:val="left" w:pos="284"/>
        </w:tabs>
        <w:spacing w:after="0" w:line="240" w:lineRule="auto"/>
        <w:ind w:firstLine="360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 w:firstRow="1" w:lastRow="0" w:firstColumn="1" w:lastColumn="0" w:noHBand="0" w:noVBand="1"/>
      </w:tblPr>
      <w:tblGrid>
        <w:gridCol w:w="3133"/>
        <w:gridCol w:w="2464"/>
        <w:gridCol w:w="3908"/>
      </w:tblGrid>
      <w:tr w:rsidR="00187063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Роль в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187063" w:rsidRPr="00187063" w:rsidRDefault="00187063" w:rsidP="00187063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8706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Председатель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Кунгожин</w:t>
            </w:r>
            <w:proofErr w:type="spellEnd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Алмаз </w:t>
            </w: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Мухамбетович</w:t>
            </w:r>
            <w:proofErr w:type="spellEnd"/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Заместитель председателя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proofErr w:type="spell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>Болман</w:t>
            </w:r>
            <w:proofErr w:type="spellEnd"/>
            <w:proofErr w:type="gramStart"/>
            <w:r w:rsidRPr="00E74FC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</w:t>
            </w:r>
            <w:proofErr w:type="gramEnd"/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әлім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>Мәденұлы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Бешетпай Еркебулан Енгілісұлы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Лукашевич Александр Аркадиевич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Алин Береке Адилханович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8C49C1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Аманкулов Конлимхош Изтаевич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Член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>Камбарбаев Айдын Майсаканович</w:t>
            </w:r>
          </w:p>
        </w:tc>
      </w:tr>
      <w:tr w:rsidR="00C2569A" w:rsidRPr="00187063" w:rsidTr="00C2569A">
        <w:tc>
          <w:tcPr>
            <w:tcW w:w="3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Секретарь комиссии</w:t>
            </w:r>
          </w:p>
        </w:tc>
        <w:tc>
          <w:tcPr>
            <w:tcW w:w="24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2569A" w:rsidRPr="00E74FC2" w:rsidRDefault="00C2569A" w:rsidP="00B10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E74FC2">
              <w:rPr>
                <w:rFonts w:ascii="Times New Roman" w:eastAsia="Times New Roman" w:hAnsi="Times New Roman" w:cs="Times New Roman"/>
                <w:lang w:val="kk-KZ" w:eastAsia="ru-RU"/>
              </w:rPr>
              <w:t>Аденов Мади Айхимович</w:t>
            </w:r>
          </w:p>
        </w:tc>
      </w:tr>
    </w:tbl>
    <w:p w:rsidR="008D4E9E" w:rsidRDefault="00AE713B"/>
    <w:sectPr w:rsidR="008D4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Calibri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6369E"/>
    <w:multiLevelType w:val="multilevel"/>
    <w:tmpl w:val="3AB49774"/>
    <w:lvl w:ilvl="0">
      <w:start w:val="2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">
    <w:nsid w:val="6F7B1B48"/>
    <w:multiLevelType w:val="hybridMultilevel"/>
    <w:tmpl w:val="9134FB58"/>
    <w:lvl w:ilvl="0" w:tplc="BCEC5B7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063"/>
    <w:rsid w:val="00095741"/>
    <w:rsid w:val="000C4283"/>
    <w:rsid w:val="00187063"/>
    <w:rsid w:val="00244301"/>
    <w:rsid w:val="00263003"/>
    <w:rsid w:val="00436C3F"/>
    <w:rsid w:val="00561977"/>
    <w:rsid w:val="00657BA7"/>
    <w:rsid w:val="009B7B40"/>
    <w:rsid w:val="00AE713B"/>
    <w:rsid w:val="00C2569A"/>
    <w:rsid w:val="00F4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83"/>
    <w:pPr>
      <w:ind w:left="720"/>
      <w:contextualSpacing/>
    </w:pPr>
  </w:style>
  <w:style w:type="paragraph" w:customStyle="1" w:styleId="Standard">
    <w:name w:val="Standard"/>
    <w:rsid w:val="0024430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4">
    <w:name w:val="Hyperlink"/>
    <w:basedOn w:val="a0"/>
    <w:uiPriority w:val="99"/>
    <w:unhideWhenUsed/>
    <w:rsid w:val="00C25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4283"/>
    <w:pPr>
      <w:ind w:left="720"/>
      <w:contextualSpacing/>
    </w:pPr>
  </w:style>
  <w:style w:type="paragraph" w:customStyle="1" w:styleId="Standard">
    <w:name w:val="Standard"/>
    <w:rsid w:val="00244301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character" w:styleId="a4">
    <w:name w:val="Hyperlink"/>
    <w:basedOn w:val="a0"/>
    <w:uiPriority w:val="99"/>
    <w:unhideWhenUsed/>
    <w:rsid w:val="00C25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izmat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3338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Fizmat</dc:creator>
  <cp:lastModifiedBy>Fizmat</cp:lastModifiedBy>
  <cp:revision>5</cp:revision>
  <dcterms:created xsi:type="dcterms:W3CDTF">2021-03-31T07:48:00Z</dcterms:created>
  <dcterms:modified xsi:type="dcterms:W3CDTF">2021-04-07T09:57:00Z</dcterms:modified>
</cp:coreProperties>
</file>